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C09" w:rsidRPr="00092C09" w:rsidRDefault="00092C09" w:rsidP="00092C09">
      <w:pPr>
        <w:shd w:val="clear" w:color="auto" w:fill="FFFFFF"/>
        <w:spacing w:after="450" w:line="288" w:lineRule="atLeast"/>
        <w:jc w:val="center"/>
        <w:outlineLvl w:val="2"/>
        <w:rPr>
          <w:rFonts w:ascii="Arial" w:eastAsia="Times New Roman" w:hAnsi="Arial" w:cs="Arial"/>
          <w:b/>
          <w:bCs/>
          <w:sz w:val="28"/>
          <w:lang w:eastAsia="ru-RU"/>
        </w:rPr>
      </w:pPr>
      <w:r w:rsidRPr="00092C09">
        <w:rPr>
          <w:rFonts w:ascii="Arial" w:eastAsia="Times New Roman" w:hAnsi="Arial" w:cs="Arial"/>
          <w:b/>
          <w:bCs/>
          <w:sz w:val="28"/>
          <w:lang w:eastAsia="ru-RU"/>
        </w:rPr>
        <w:t>Признаки подготовки террористической акции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>1. Видео- и фотосъемка объекта.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 xml:space="preserve">2. Наблюдение (в </w:t>
      </w:r>
      <w:proofErr w:type="spellStart"/>
      <w:r w:rsidRPr="00092C09">
        <w:rPr>
          <w:rFonts w:ascii="Arial" w:eastAsia="Times New Roman" w:hAnsi="Arial" w:cs="Arial"/>
          <w:lang w:eastAsia="ru-RU"/>
        </w:rPr>
        <w:t>т.ч</w:t>
      </w:r>
      <w:proofErr w:type="spellEnd"/>
      <w:r w:rsidRPr="00092C09">
        <w:rPr>
          <w:rFonts w:ascii="Arial" w:eastAsia="Times New Roman" w:hAnsi="Arial" w:cs="Arial"/>
          <w:lang w:eastAsia="ru-RU"/>
        </w:rPr>
        <w:t>. с применением технических средств – биноклей, телескопов).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>3. Составление схем объекта и путей подхода к нему.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>4. Попытка получения данных о системе охраны и обороны объекта.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>5. Поиск возможности приобретения, закупка или наличие взрывчатых веществ (их компонентов), сре</w:t>
      </w:r>
      <w:proofErr w:type="gramStart"/>
      <w:r w:rsidRPr="00092C09">
        <w:rPr>
          <w:rFonts w:ascii="Arial" w:eastAsia="Times New Roman" w:hAnsi="Arial" w:cs="Arial"/>
          <w:lang w:eastAsia="ru-RU"/>
        </w:rPr>
        <w:t>дств взр</w:t>
      </w:r>
      <w:proofErr w:type="gramEnd"/>
      <w:r w:rsidRPr="00092C09">
        <w:rPr>
          <w:rFonts w:ascii="Arial" w:eastAsia="Times New Roman" w:hAnsi="Arial" w:cs="Arial"/>
          <w:lang w:eastAsia="ru-RU"/>
        </w:rPr>
        <w:t>ывания, которые могут использоваться при изготовлении самодельных взрывных устройств (СВУ), а также штатных боеприпасов, включая артиллерийские, и оружия.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>6. Приобретение партий электронных часов различных систем, приемников (пейджеров) и малогабаритных радиостанций.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>7. Приобретение автомобилей распространенных моделей отечественного производства, в первую очередь подержанных, без нотариального оформления на право пользования.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>8. Уклонение от переоформления приобретенных автомобилей в установленном порядке через РЭО ГИБДД.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>9. Пренебрежительное отношение к техническому состоянию, а особенно внешнему виду приобретаемого автомобиля.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>10. Установка на автомобилях дублирующих, вспомогательных и временных систем, вызывающих сомнение в их необходимости (топливных, электрооборудования).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>11. Сбор, закупка различных металлических предметов (гаек, болтов, частей шариковых и роликовых подшипников и т.п.).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 xml:space="preserve">12. Появление лиц, в поведении которых усматривается изучение обстановки, повышенный и при этом </w:t>
      </w:r>
      <w:proofErr w:type="spellStart"/>
      <w:r w:rsidRPr="00092C09">
        <w:rPr>
          <w:rFonts w:ascii="Arial" w:eastAsia="Times New Roman" w:hAnsi="Arial" w:cs="Arial"/>
          <w:lang w:eastAsia="ru-RU"/>
        </w:rPr>
        <w:t>слабомотивированный</w:t>
      </w:r>
      <w:proofErr w:type="spellEnd"/>
      <w:r w:rsidRPr="00092C09">
        <w:rPr>
          <w:rFonts w:ascii="Arial" w:eastAsia="Times New Roman" w:hAnsi="Arial" w:cs="Arial"/>
          <w:lang w:eastAsia="ru-RU"/>
        </w:rPr>
        <w:t xml:space="preserve"> интерес к определенным аспектам в деятельности объекта возможного проведения террористической акции.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>13. Выведывание у окружающих сведений о режиме работы объекта, порядке доступа на него.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>14. Проникновение в подвалы и на чердаки многоэтажных зданий лиц, не имеющих к ним какого-либо отношения.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>15. Оставление лицом или обнаружение в людных местах бесхозных пакетов, сумок, свертков.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>16. Высказывания намерений осуществить ДТА.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>17. Приобретение, наличие документов с разными установочными данными.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lastRenderedPageBreak/>
        <w:t>18. Предложение выполнить малозначимую работу за солидное вознаграждение: перегон машины, перенос пакета (мешка, свертка и т.д.), передача посылки, в том числе пассажирами железнодорожного или автомобильного транспорта.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>19. Нахождение в подъездах домов, а также подвалах, чердаках и на придомовых территориях подозрительных предметов (бесхозных сумок, пакетов и т.п.).</w:t>
      </w:r>
    </w:p>
    <w:p w:rsidR="00092C09" w:rsidRPr="00092C09" w:rsidRDefault="00092C09" w:rsidP="00092C09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092C09">
        <w:rPr>
          <w:rFonts w:ascii="Arial" w:eastAsia="Times New Roman" w:hAnsi="Arial" w:cs="Arial"/>
          <w:lang w:eastAsia="ru-RU"/>
        </w:rPr>
        <w:t>20. Факты взлома запирающих устройств чердачных и подвальных помещений.</w:t>
      </w:r>
    </w:p>
    <w:p w:rsidR="00B366D8" w:rsidRPr="00092C09" w:rsidRDefault="00B366D8">
      <w:bookmarkStart w:id="0" w:name="_GoBack"/>
      <w:bookmarkEnd w:id="0"/>
    </w:p>
    <w:sectPr w:rsidR="00B366D8" w:rsidRPr="00092C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C09"/>
    <w:rsid w:val="00092C09"/>
    <w:rsid w:val="00B3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092C0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092C0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092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092C0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092C0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092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62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118B0C-2C3C-4BEF-8490-5E6869E2C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T90</dc:creator>
  <cp:lastModifiedBy>T90</cp:lastModifiedBy>
  <cp:revision>1</cp:revision>
  <dcterms:created xsi:type="dcterms:W3CDTF">2019-06-16T18:04:00Z</dcterms:created>
  <dcterms:modified xsi:type="dcterms:W3CDTF">2019-06-16T18:05:00Z</dcterms:modified>
</cp:coreProperties>
</file>